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tabs>
          <w:tab w:val="left" w:pos="0"/>
        </w:tabs>
        <w:ind w:left="0" w:right="86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ind w:left="11" w:right="86" w:firstLine="0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XI EDITAL DE INCENTIVO ÀS ARTES 2016 - LITERATURA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1050"/>
          <w:tab w:val="left" w:pos="1605"/>
          <w:tab w:val="center" w:pos="4819"/>
        </w:tabs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vertAlign w:val="baseline"/>
          <w:rtl w:val="0"/>
        </w:rPr>
        <w:t xml:space="preserve">ANEXO III - FORMULÁRIO DE RECURSO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1050"/>
          <w:tab w:val="left" w:pos="1605"/>
          <w:tab w:val="center" w:pos="4819"/>
        </w:tabs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b w:val="1"/>
          <w:i w:val="1"/>
          <w:sz w:val="22"/>
          <w:szCs w:val="22"/>
          <w:vertAlign w:val="baseline"/>
          <w:rtl w:val="0"/>
        </w:rPr>
        <w:t xml:space="preserve">Es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2"/>
          <w:szCs w:val="22"/>
          <w:rtl w:val="0"/>
        </w:rPr>
        <w:t xml:space="preserve">t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2"/>
          <w:szCs w:val="22"/>
          <w:vertAlign w:val="baseline"/>
          <w:rtl w:val="0"/>
        </w:rPr>
        <w:t xml:space="preserve">e documento não faz parte dos documentos de inscrição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 e só poderá ser utilizado após publicação dos resultados, e somente em casos em que o candidato considere a necessidade de pedido quanto à revisão de sua colocação nas etapas de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H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abilitação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da Inscrição 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A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valiação 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S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eleção 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e Habilitação Jurídica 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da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P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roposta.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ETAPA DO RECURSO: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vertAlign w:val="baseline"/>
          <w:rtl w:val="0"/>
        </w:rPr>
        <w:t xml:space="preserve"> 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vertAlign w:val="baseline"/>
          <w:rtl w:val="0"/>
        </w:rPr>
        <w:t xml:space="preserve">(     ) HABILITAÇÃO DA INSCRIÇ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ÃO 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vertAlign w:val="baseline"/>
          <w:rtl w:val="0"/>
        </w:rPr>
        <w:t xml:space="preserve">(     ) AVALIAÇÃO E SELEÇÃO DA PROPOSTA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(    ) HABILITAÇÃO JURÍDICA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ab/>
        <w:tab/>
      </w: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10658.0" w:type="dxa"/>
        <w:jc w:val="left"/>
        <w:tblInd w:w="-108.0" w:type="dxa"/>
        <w:tblLayout w:type="fixed"/>
        <w:tblLook w:val="0000"/>
      </w:tblPr>
      <w:tblGrid>
        <w:gridCol w:w="10658"/>
        <w:tblGridChange w:id="0">
          <w:tblGrid>
            <w:gridCol w:w="1065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vertAlign w:val="baseline"/>
                <w:rtl w:val="0"/>
              </w:rPr>
              <w:t xml:space="preserve">Nome d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o Proponente: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Nome do Projeto: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Categoria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Telefone de Contato: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Justificativa (descreva de forma objetiva o motivo do pedido de recurso)</w:t>
      </w: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10658.0" w:type="dxa"/>
        <w:jc w:val="left"/>
        <w:tblInd w:w="-108.0" w:type="dxa"/>
        <w:tblLayout w:type="fixed"/>
        <w:tblLook w:val="0000"/>
      </w:tblPr>
      <w:tblGrid>
        <w:gridCol w:w="10658"/>
        <w:tblGridChange w:id="0">
          <w:tblGrid>
            <w:gridCol w:w="1065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ocal e D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vertAlign w:val="baseline"/>
          <w:rtl w:val="0"/>
        </w:rPr>
        <w:t xml:space="preserve">ata:__________________,  _____ de __________________de 201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7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vertAlign w:val="baseline"/>
          <w:rtl w:val="0"/>
        </w:rPr>
        <w:t xml:space="preserve">.</w:t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vertAlign w:val="baseline"/>
          <w:rtl w:val="0"/>
        </w:rPr>
        <w:t xml:space="preserve">_____________________________________</w:t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Nome e assinatura do Proponente/Pessoa Física ou do Representante Legal da  Pessoa Jurídica.</w:t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6838" w:w="11906"/>
      <w:pgMar w:bottom="1190.5511811023623" w:top="1440.0000000000002" w:left="566.9291338582677" w:right="720.00000000000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after="1134" w:before="0" w:lineRule="auto"/>
      <w:contextualSpacing w:val="0"/>
      <w:jc w:val="center"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252"/>
        <w:tab w:val="right" w:pos="8504"/>
      </w:tabs>
      <w:spacing w:before="709" w:lineRule="auto"/>
      <w:contextualSpacing w:val="0"/>
      <w:jc w:val="center"/>
    </w:pPr>
    <w:r w:rsidDel="00000000" w:rsidR="00000000" w:rsidRPr="00000000">
      <w:drawing>
        <wp:inline distB="114300" distT="114300" distL="114300" distR="114300">
          <wp:extent cx="3771900" cy="895350"/>
          <wp:effectExtent b="0" l="0" r="0" t="0"/>
          <wp:docPr id="1" name="image01.png"/>
          <a:graphic>
            <a:graphicData uri="http://schemas.openxmlformats.org/drawingml/2006/picture">
              <pic:pic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771900" cy="8953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spacing w:after="0" w:before="0" w:line="240" w:lineRule="auto"/>
      <w:ind w:left="0" w:firstLine="0"/>
      <w:jc w:val="both"/>
    </w:pPr>
    <w:rPr>
      <w:rFonts w:ascii="Times New Roman" w:cs="Times New Roman" w:eastAsia="Times New Roman" w:hAnsi="Times New Roman"/>
      <w:b w:val="0"/>
      <w:sz w:val="28"/>
      <w:szCs w:val="2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spacing w:after="0" w:before="0" w:line="240" w:lineRule="auto"/>
      <w:ind w:left="0" w:firstLine="0"/>
      <w:jc w:val="both"/>
    </w:pPr>
    <w:rPr>
      <w:rFonts w:ascii="Arial" w:cs="Arial" w:eastAsia="Arial" w:hAnsi="Arial"/>
      <w:b w:val="1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01.png"/></Relationships>
</file>